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2EE6" w14:textId="77777777" w:rsidR="00E51D1D" w:rsidRPr="006D31AF" w:rsidRDefault="00E51D1D" w:rsidP="00E51D1D">
      <w:pPr>
        <w:jc w:val="center"/>
        <w:rPr>
          <w:rFonts w:ascii="Times New Roman" w:hAnsi="Times New Roman" w:cs="Times New Roman"/>
          <w:b/>
          <w:bCs/>
        </w:rPr>
      </w:pPr>
      <w:r w:rsidRPr="006D31AF">
        <w:rPr>
          <w:rFonts w:ascii="Times New Roman" w:hAnsi="Times New Roman" w:cs="Times New Roman"/>
          <w:b/>
          <w:bCs/>
        </w:rPr>
        <w:t>Christ Is Preached</w:t>
      </w:r>
    </w:p>
    <w:p w14:paraId="1AC257D1" w14:textId="5EBC5E44" w:rsidR="00E51D1D" w:rsidRPr="006D31AF" w:rsidRDefault="00E51D1D" w:rsidP="00E51D1D">
      <w:pPr>
        <w:jc w:val="center"/>
        <w:rPr>
          <w:rFonts w:ascii="Times New Roman" w:hAnsi="Times New Roman" w:cs="Times New Roman"/>
          <w:b/>
          <w:bCs/>
        </w:rPr>
      </w:pPr>
      <w:r w:rsidRPr="006D31AF">
        <w:rPr>
          <w:rFonts w:ascii="Times New Roman" w:hAnsi="Times New Roman" w:cs="Times New Roman"/>
          <w:b/>
          <w:bCs/>
        </w:rPr>
        <w:t>(Phil 1:15-18)</w:t>
      </w:r>
    </w:p>
    <w:p w14:paraId="264AC410" w14:textId="77777777" w:rsidR="00F21BEA" w:rsidRPr="00F21BEA" w:rsidRDefault="00E51D1D" w:rsidP="00E51D1D">
      <w:pPr>
        <w:rPr>
          <w:rFonts w:ascii="Times New Roman" w:hAnsi="Times New Roman" w:cs="Times New Roman"/>
          <w:kern w:val="0"/>
        </w:rPr>
      </w:pPr>
      <w:r w:rsidRPr="00F21BEA">
        <w:rPr>
          <w:rFonts w:ascii="Times New Roman" w:hAnsi="Times New Roman" w:cs="Times New Roman"/>
          <w:kern w:val="0"/>
        </w:rPr>
        <w:t>The preachers</w:t>
      </w:r>
      <w:r w:rsidRPr="00F21BEA">
        <w:rPr>
          <w:rFonts w:ascii="Times New Roman" w:hAnsi="Times New Roman" w:cs="Times New Roman"/>
          <w:kern w:val="0"/>
        </w:rPr>
        <w:t xml:space="preserve"> in this text</w:t>
      </w:r>
      <w:r w:rsidRPr="00F21BEA">
        <w:rPr>
          <w:rFonts w:ascii="Times New Roman" w:hAnsi="Times New Roman" w:cs="Times New Roman"/>
          <w:kern w:val="0"/>
        </w:rPr>
        <w:t xml:space="preserve"> serve as positive and negative examples—those who sow discord and those who preach from pure motives. Throughout the letter, Paul will bring up positive and negative examples for the Philippians to ponder as they reflect on their own mentality and unbecoming conduct.</w:t>
      </w:r>
      <w:r w:rsidRPr="00F21BEA">
        <w:rPr>
          <w:rFonts w:ascii="Times New Roman" w:hAnsi="Times New Roman" w:cs="Times New Roman"/>
          <w:kern w:val="0"/>
          <w:vertAlign w:val="superscript"/>
        </w:rPr>
        <w:footnoteReference w:id="1"/>
      </w:r>
    </w:p>
    <w:p w14:paraId="26E08C70" w14:textId="77777777" w:rsidR="00CC2426" w:rsidRDefault="00F21BEA" w:rsidP="00E51D1D">
      <w:pPr>
        <w:rPr>
          <w:rFonts w:ascii="Times New Roman" w:hAnsi="Times New Roman" w:cs="Times New Roman"/>
          <w:kern w:val="0"/>
        </w:rPr>
      </w:pPr>
      <w:r w:rsidRPr="00F21BEA">
        <w:rPr>
          <w:rFonts w:ascii="Times New Roman" w:hAnsi="Times New Roman" w:cs="Times New Roman"/>
          <w:kern w:val="0"/>
        </w:rPr>
        <w:t>Paul mentions these p</w:t>
      </w:r>
      <w:r w:rsidRPr="00F21BEA">
        <w:rPr>
          <w:rFonts w:ascii="Times New Roman" w:hAnsi="Times New Roman" w:cs="Times New Roman"/>
          <w:kern w:val="0"/>
        </w:rPr>
        <w:t>reachers</w:t>
      </w:r>
      <w:r w:rsidRPr="00F21BEA">
        <w:rPr>
          <w:rFonts w:ascii="Times New Roman" w:hAnsi="Times New Roman" w:cs="Times New Roman"/>
          <w:kern w:val="0"/>
        </w:rPr>
        <w:t xml:space="preserve"> only as a tactic to catch the Philippian readers in their own unworthy motives that are tearing the community apart. The </w:t>
      </w:r>
      <w:r w:rsidRPr="00CC2426">
        <w:rPr>
          <w:rFonts w:ascii="Times New Roman" w:hAnsi="Times New Roman" w:cs="Times New Roman"/>
          <w:b/>
          <w:bCs/>
          <w:kern w:val="0"/>
          <w:u w:val="single"/>
        </w:rPr>
        <w:t>envy</w:t>
      </w:r>
      <w:r w:rsidRPr="00F21BEA">
        <w:rPr>
          <w:rFonts w:ascii="Times New Roman" w:hAnsi="Times New Roman" w:cs="Times New Roman"/>
          <w:kern w:val="0"/>
        </w:rPr>
        <w:t xml:space="preserve"> and </w:t>
      </w:r>
      <w:r w:rsidRPr="00CC2426">
        <w:rPr>
          <w:rFonts w:ascii="Times New Roman" w:hAnsi="Times New Roman" w:cs="Times New Roman"/>
          <w:b/>
          <w:bCs/>
          <w:kern w:val="0"/>
          <w:u w:val="single"/>
        </w:rPr>
        <w:t>strife</w:t>
      </w:r>
      <w:r w:rsidRPr="00F21BEA">
        <w:rPr>
          <w:rFonts w:ascii="Times New Roman" w:hAnsi="Times New Roman" w:cs="Times New Roman"/>
          <w:kern w:val="0"/>
        </w:rPr>
        <w:t xml:space="preserve"> plaguing these opponents </w:t>
      </w:r>
      <w:r w:rsidRPr="00F21BEA">
        <w:rPr>
          <w:rFonts w:ascii="Times New Roman" w:hAnsi="Times New Roman" w:cs="Times New Roman"/>
          <w:kern w:val="0"/>
        </w:rPr>
        <w:t>apply</w:t>
      </w:r>
      <w:r w:rsidRPr="00F21BEA">
        <w:rPr>
          <w:rFonts w:ascii="Times New Roman" w:hAnsi="Times New Roman" w:cs="Times New Roman"/>
          <w:kern w:val="0"/>
        </w:rPr>
        <w:t xml:space="preserve"> to the Philippians, who have their own problems with selfishness and petty </w:t>
      </w:r>
      <w:proofErr w:type="gramStart"/>
      <w:r w:rsidRPr="00F21BEA">
        <w:rPr>
          <w:rFonts w:ascii="Times New Roman" w:hAnsi="Times New Roman" w:cs="Times New Roman"/>
          <w:kern w:val="0"/>
        </w:rPr>
        <w:t>rivalries</w:t>
      </w:r>
      <w:proofErr w:type="gramEnd"/>
      <w:r w:rsidRPr="00F21BEA">
        <w:rPr>
          <w:rFonts w:ascii="Times New Roman" w:hAnsi="Times New Roman" w:cs="Times New Roman"/>
          <w:kern w:val="0"/>
        </w:rPr>
        <w:t xml:space="preserve">. Paul does not focus on what the opponents are doing but on the </w:t>
      </w:r>
      <w:r w:rsidRPr="00F21BEA">
        <w:rPr>
          <w:rFonts w:ascii="Times New Roman" w:hAnsi="Times New Roman" w:cs="Times New Roman"/>
          <w:b/>
          <w:bCs/>
          <w:kern w:val="0"/>
          <w:u w:val="single"/>
        </w:rPr>
        <w:t>spirit</w:t>
      </w:r>
      <w:r w:rsidRPr="00F21BEA">
        <w:rPr>
          <w:rFonts w:ascii="Times New Roman" w:hAnsi="Times New Roman" w:cs="Times New Roman"/>
          <w:kern w:val="0"/>
        </w:rPr>
        <w:t xml:space="preserve"> that </w:t>
      </w:r>
      <w:r w:rsidRPr="00F21BEA">
        <w:rPr>
          <w:rFonts w:ascii="Times New Roman" w:hAnsi="Times New Roman" w:cs="Times New Roman"/>
          <w:b/>
          <w:bCs/>
          <w:kern w:val="0"/>
          <w:u w:val="single"/>
        </w:rPr>
        <w:t>motivates</w:t>
      </w:r>
      <w:r w:rsidRPr="00F21BEA">
        <w:rPr>
          <w:rFonts w:ascii="Times New Roman" w:hAnsi="Times New Roman" w:cs="Times New Roman"/>
          <w:kern w:val="0"/>
        </w:rPr>
        <w:t xml:space="preserve"> them, because this spirit is present in Philippi. </w:t>
      </w:r>
      <w:r w:rsidRPr="00F21BEA">
        <w:rPr>
          <w:rFonts w:ascii="Times New Roman" w:hAnsi="Times New Roman" w:cs="Times New Roman"/>
          <w:kern w:val="0"/>
        </w:rPr>
        <w:t>This self-seeking, divisive spirit grieves him,</w:t>
      </w:r>
      <w:r w:rsidRPr="00F21BEA">
        <w:rPr>
          <w:rFonts w:ascii="Times New Roman" w:hAnsi="Times New Roman" w:cs="Times New Roman"/>
          <w:kern w:val="0"/>
        </w:rPr>
        <w:t xml:space="preserve"> but he mentions all of this to the Philippians because this same frame of mind—characterized by selfishness, superiority complexes, and petty rivalries—is beginning to surface among them and threaten their unity</w:t>
      </w:r>
      <w:r w:rsidRPr="00F21BEA">
        <w:rPr>
          <w:rFonts w:ascii="Times New Roman" w:hAnsi="Times New Roman" w:cs="Times New Roman"/>
          <w:kern w:val="0"/>
        </w:rPr>
        <w:t>.</w:t>
      </w:r>
      <w:r w:rsidR="00CC2426">
        <w:rPr>
          <w:rFonts w:ascii="Times New Roman" w:hAnsi="Times New Roman" w:cs="Times New Roman"/>
          <w:kern w:val="0"/>
        </w:rPr>
        <w:t xml:space="preserve"> </w:t>
      </w:r>
    </w:p>
    <w:p w14:paraId="28B0C24D" w14:textId="796B5D20" w:rsidR="00E51D1D" w:rsidRPr="00CC2426" w:rsidRDefault="00CC2426" w:rsidP="00E51D1D">
      <w:pPr>
        <w:rPr>
          <w:rFonts w:ascii="Times New Roman" w:hAnsi="Times New Roman" w:cs="Times New Roman"/>
          <w:b/>
          <w:bCs/>
          <w:kern w:val="0"/>
        </w:rPr>
      </w:pPr>
      <w:r>
        <w:rPr>
          <w:rFonts w:ascii="Times New Roman" w:hAnsi="Times New Roman" w:cs="Times New Roman"/>
          <w:b/>
          <w:bCs/>
          <w:kern w:val="0"/>
        </w:rPr>
        <w:t xml:space="preserve">What spirit motivates you to serve in the ministry? </w:t>
      </w:r>
    </w:p>
    <w:p w14:paraId="3D0269C2" w14:textId="0FF480A6" w:rsidR="00F21BEA" w:rsidRPr="00B44EF6" w:rsidRDefault="00F21BEA"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Not everyone is </w:t>
      </w:r>
      <w:r w:rsidR="00882AD4">
        <w:rPr>
          <w:rFonts w:ascii="Times New Roman" w:hAnsi="Times New Roman" w:cs="Times New Roman"/>
          <w:b/>
          <w:bCs/>
          <w:kern w:val="0"/>
          <w:u w:val="single"/>
        </w:rPr>
        <w:t>__________________________</w:t>
      </w:r>
      <w:r w:rsidRPr="00B44EF6">
        <w:rPr>
          <w:rFonts w:ascii="Times New Roman" w:hAnsi="Times New Roman" w:cs="Times New Roman"/>
          <w:kern w:val="0"/>
        </w:rPr>
        <w:t xml:space="preserve"> </w:t>
      </w:r>
      <w:r w:rsidR="00CC2426">
        <w:rPr>
          <w:rFonts w:ascii="Times New Roman" w:hAnsi="Times New Roman" w:cs="Times New Roman"/>
          <w:kern w:val="0"/>
        </w:rPr>
        <w:t xml:space="preserve">or serving </w:t>
      </w:r>
      <w:r w:rsidRPr="00B44EF6">
        <w:rPr>
          <w:rFonts w:ascii="Times New Roman" w:hAnsi="Times New Roman" w:cs="Times New Roman"/>
          <w:kern w:val="0"/>
        </w:rPr>
        <w:t xml:space="preserve">from a pure motive. </w:t>
      </w:r>
    </w:p>
    <w:p w14:paraId="4FFBDD86" w14:textId="182E6D8B" w:rsidR="00F21BEA" w:rsidRPr="00B44EF6" w:rsidRDefault="00F21BEA"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Some foster </w:t>
      </w:r>
      <w:r w:rsidR="00882AD4">
        <w:rPr>
          <w:rFonts w:ascii="Times New Roman" w:hAnsi="Times New Roman" w:cs="Times New Roman"/>
          <w:b/>
          <w:bCs/>
          <w:kern w:val="0"/>
          <w:u w:val="single"/>
        </w:rPr>
        <w:t>________________</w:t>
      </w:r>
      <w:r w:rsidRPr="00B44EF6">
        <w:rPr>
          <w:rFonts w:ascii="Times New Roman" w:hAnsi="Times New Roman" w:cs="Times New Roman"/>
          <w:kern w:val="0"/>
        </w:rPr>
        <w:t>, and their preaching</w:t>
      </w:r>
      <w:r w:rsidR="00CC2426">
        <w:rPr>
          <w:rFonts w:ascii="Times New Roman" w:hAnsi="Times New Roman" w:cs="Times New Roman"/>
          <w:kern w:val="0"/>
        </w:rPr>
        <w:t xml:space="preserve"> and service</w:t>
      </w:r>
      <w:r w:rsidRPr="00B44EF6">
        <w:rPr>
          <w:rFonts w:ascii="Times New Roman" w:hAnsi="Times New Roman" w:cs="Times New Roman"/>
          <w:kern w:val="0"/>
        </w:rPr>
        <w:t xml:space="preserve"> </w:t>
      </w:r>
      <w:r w:rsidR="00882AD4">
        <w:rPr>
          <w:rFonts w:ascii="Times New Roman" w:hAnsi="Times New Roman" w:cs="Times New Roman"/>
          <w:kern w:val="0"/>
        </w:rPr>
        <w:t>are</w:t>
      </w:r>
      <w:r w:rsidRPr="00B44EF6">
        <w:rPr>
          <w:rFonts w:ascii="Times New Roman" w:hAnsi="Times New Roman" w:cs="Times New Roman"/>
          <w:kern w:val="0"/>
        </w:rPr>
        <w:t xml:space="preserve"> tainted by </w:t>
      </w:r>
      <w:r w:rsidR="00882AD4">
        <w:rPr>
          <w:rFonts w:ascii="Times New Roman" w:hAnsi="Times New Roman" w:cs="Times New Roman"/>
          <w:b/>
          <w:bCs/>
          <w:kern w:val="0"/>
          <w:u w:val="single"/>
        </w:rPr>
        <w:t>__________________</w:t>
      </w:r>
      <w:r w:rsidRPr="00B44EF6">
        <w:rPr>
          <w:rFonts w:ascii="Times New Roman" w:hAnsi="Times New Roman" w:cs="Times New Roman"/>
          <w:kern w:val="0"/>
        </w:rPr>
        <w:t xml:space="preserve"> and a </w:t>
      </w:r>
      <w:r w:rsidR="00882AD4">
        <w:rPr>
          <w:rFonts w:ascii="Times New Roman" w:hAnsi="Times New Roman" w:cs="Times New Roman"/>
          <w:b/>
          <w:bCs/>
          <w:kern w:val="0"/>
          <w:u w:val="single"/>
        </w:rPr>
        <w:t>______________________</w:t>
      </w:r>
      <w:r w:rsidRPr="00B44EF6">
        <w:rPr>
          <w:rFonts w:ascii="Times New Roman" w:hAnsi="Times New Roman" w:cs="Times New Roman"/>
          <w:kern w:val="0"/>
        </w:rPr>
        <w:t xml:space="preserve"> (Rom 1:29</w:t>
      </w:r>
      <w:r w:rsidR="001B2EEC" w:rsidRPr="00B44EF6">
        <w:rPr>
          <w:rFonts w:ascii="Times New Roman" w:hAnsi="Times New Roman" w:cs="Times New Roman"/>
          <w:kern w:val="0"/>
        </w:rPr>
        <w:t xml:space="preserve">; Gal 5:21, 1Tim 6:4; Tit 3:3). </w:t>
      </w:r>
    </w:p>
    <w:p w14:paraId="34E94F50" w14:textId="580CA3C1" w:rsidR="001B2EEC" w:rsidRPr="00B44EF6" w:rsidRDefault="001B2EEC"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Some </w:t>
      </w:r>
      <w:r w:rsidR="00CC2426">
        <w:rPr>
          <w:rFonts w:ascii="Times New Roman" w:hAnsi="Times New Roman" w:cs="Times New Roman"/>
          <w:kern w:val="0"/>
        </w:rPr>
        <w:t xml:space="preserve">are serving </w:t>
      </w:r>
      <w:r w:rsidRPr="00B44EF6">
        <w:rPr>
          <w:rFonts w:ascii="Times New Roman" w:hAnsi="Times New Roman" w:cs="Times New Roman"/>
          <w:kern w:val="0"/>
        </w:rPr>
        <w:t xml:space="preserve">from </w:t>
      </w:r>
      <w:r w:rsidR="006D31AF">
        <w:rPr>
          <w:rFonts w:ascii="Times New Roman" w:hAnsi="Times New Roman" w:cs="Times New Roman"/>
          <w:b/>
          <w:bCs/>
          <w:kern w:val="0"/>
          <w:u w:val="single"/>
        </w:rPr>
        <w:t>_________________</w:t>
      </w:r>
      <w:r w:rsidRPr="00B44EF6">
        <w:rPr>
          <w:rFonts w:ascii="Times New Roman" w:hAnsi="Times New Roman" w:cs="Times New Roman"/>
          <w:kern w:val="0"/>
        </w:rPr>
        <w:t xml:space="preserve">, </w:t>
      </w:r>
      <w:r w:rsidR="006D31AF">
        <w:rPr>
          <w:rFonts w:ascii="Times New Roman" w:hAnsi="Times New Roman" w:cs="Times New Roman"/>
          <w:b/>
          <w:bCs/>
          <w:kern w:val="0"/>
          <w:u w:val="single"/>
        </w:rPr>
        <w:t>___________________</w:t>
      </w:r>
      <w:r w:rsidRPr="00B44EF6">
        <w:rPr>
          <w:rFonts w:ascii="Times New Roman" w:hAnsi="Times New Roman" w:cs="Times New Roman"/>
          <w:kern w:val="0"/>
        </w:rPr>
        <w:t xml:space="preserve">, or </w:t>
      </w:r>
      <w:r w:rsidR="006D31AF">
        <w:rPr>
          <w:rFonts w:ascii="Times New Roman" w:hAnsi="Times New Roman" w:cs="Times New Roman"/>
          <w:b/>
          <w:bCs/>
          <w:kern w:val="0"/>
          <w:u w:val="single"/>
        </w:rPr>
        <w:t>__________</w:t>
      </w:r>
      <w:r w:rsidRPr="00B44EF6">
        <w:rPr>
          <w:rFonts w:ascii="Times New Roman" w:hAnsi="Times New Roman" w:cs="Times New Roman"/>
          <w:b/>
          <w:bCs/>
          <w:kern w:val="0"/>
          <w:u w:val="single"/>
        </w:rPr>
        <w:t xml:space="preserve"> ambition</w:t>
      </w:r>
      <w:r w:rsidRPr="00B44EF6">
        <w:rPr>
          <w:rFonts w:ascii="Times New Roman" w:hAnsi="Times New Roman" w:cs="Times New Roman"/>
          <w:kern w:val="0"/>
        </w:rPr>
        <w:t xml:space="preserve">- a term related to </w:t>
      </w:r>
      <w:r w:rsidR="006D31AF">
        <w:rPr>
          <w:rFonts w:ascii="Times New Roman" w:hAnsi="Times New Roman" w:cs="Times New Roman"/>
          <w:b/>
          <w:bCs/>
          <w:kern w:val="0"/>
          <w:u w:val="single"/>
        </w:rPr>
        <w:t>__________________</w:t>
      </w:r>
      <w:r w:rsidRPr="00B44EF6">
        <w:rPr>
          <w:rFonts w:ascii="Times New Roman" w:hAnsi="Times New Roman" w:cs="Times New Roman"/>
          <w:kern w:val="0"/>
        </w:rPr>
        <w:t xml:space="preserve">, political </w:t>
      </w:r>
      <w:r w:rsidR="006D31AF">
        <w:rPr>
          <w:rFonts w:ascii="Times New Roman" w:hAnsi="Times New Roman" w:cs="Times New Roman"/>
          <w:b/>
          <w:bCs/>
          <w:kern w:val="0"/>
          <w:u w:val="single"/>
        </w:rPr>
        <w:t>___________________</w:t>
      </w:r>
      <w:r w:rsidR="00CC2426">
        <w:rPr>
          <w:rFonts w:ascii="Times New Roman" w:hAnsi="Times New Roman" w:cs="Times New Roman"/>
          <w:b/>
          <w:bCs/>
          <w:kern w:val="0"/>
          <w:u w:val="single"/>
        </w:rPr>
        <w:t>,</w:t>
      </w:r>
      <w:r w:rsidRPr="00B44EF6">
        <w:rPr>
          <w:rFonts w:ascii="Times New Roman" w:hAnsi="Times New Roman" w:cs="Times New Roman"/>
          <w:kern w:val="0"/>
        </w:rPr>
        <w:t xml:space="preserve"> and a desire to heighten </w:t>
      </w:r>
      <w:r w:rsidR="00CC2426">
        <w:rPr>
          <w:rFonts w:ascii="Times New Roman" w:hAnsi="Times New Roman" w:cs="Times New Roman"/>
          <w:kern w:val="0"/>
        </w:rPr>
        <w:t>Paul's</w:t>
      </w:r>
      <w:r w:rsidRPr="00B44EF6">
        <w:rPr>
          <w:rFonts w:ascii="Times New Roman" w:hAnsi="Times New Roman" w:cs="Times New Roman"/>
          <w:kern w:val="0"/>
        </w:rPr>
        <w:t xml:space="preserve"> afflictions. </w:t>
      </w:r>
    </w:p>
    <w:p w14:paraId="71F935E8" w14:textId="6868DCB8" w:rsidR="001B2EEC" w:rsidRPr="00B44EF6" w:rsidRDefault="001B2EEC"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Paul </w:t>
      </w:r>
      <w:r w:rsidR="00CC2426">
        <w:rPr>
          <w:rFonts w:ascii="Times New Roman" w:hAnsi="Times New Roman" w:cs="Times New Roman"/>
          <w:kern w:val="0"/>
        </w:rPr>
        <w:t xml:space="preserve">says they are not accused of perverting truth, and he </w:t>
      </w:r>
      <w:r w:rsidRPr="00B44EF6">
        <w:rPr>
          <w:rFonts w:ascii="Times New Roman" w:hAnsi="Times New Roman" w:cs="Times New Roman"/>
          <w:kern w:val="0"/>
        </w:rPr>
        <w:t>only describes their</w:t>
      </w:r>
      <w:r w:rsidR="00CC2426">
        <w:rPr>
          <w:rFonts w:ascii="Times New Roman" w:hAnsi="Times New Roman" w:cs="Times New Roman"/>
          <w:kern w:val="0"/>
        </w:rPr>
        <w:t xml:space="preserve"> bad spirit and</w:t>
      </w:r>
      <w:r w:rsidRPr="00B44EF6">
        <w:rPr>
          <w:rFonts w:ascii="Times New Roman" w:hAnsi="Times New Roman" w:cs="Times New Roman"/>
          <w:kern w:val="0"/>
        </w:rPr>
        <w:t xml:space="preserve"> </w:t>
      </w:r>
      <w:r w:rsidR="006D31AF">
        <w:rPr>
          <w:rFonts w:ascii="Times New Roman" w:hAnsi="Times New Roman" w:cs="Times New Roman"/>
          <w:b/>
          <w:bCs/>
          <w:kern w:val="0"/>
          <w:u w:val="single"/>
        </w:rPr>
        <w:t>________________________</w:t>
      </w:r>
      <w:r w:rsidR="00CC2426">
        <w:rPr>
          <w:rFonts w:ascii="Times New Roman" w:hAnsi="Times New Roman" w:cs="Times New Roman"/>
          <w:b/>
          <w:bCs/>
          <w:kern w:val="0"/>
          <w:u w:val="single"/>
        </w:rPr>
        <w:t xml:space="preserve">. </w:t>
      </w:r>
      <w:r w:rsidRPr="00B44EF6">
        <w:rPr>
          <w:rFonts w:ascii="Times New Roman" w:hAnsi="Times New Roman" w:cs="Times New Roman"/>
          <w:kern w:val="0"/>
        </w:rPr>
        <w:t xml:space="preserve"> </w:t>
      </w:r>
    </w:p>
    <w:p w14:paraId="1BD2E798" w14:textId="414B178C" w:rsidR="001B2EEC" w:rsidRPr="00B44EF6" w:rsidRDefault="001B2EEC"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They were preaching to see Paul </w:t>
      </w:r>
      <w:r w:rsidR="006D31AF">
        <w:rPr>
          <w:rFonts w:ascii="Times New Roman" w:hAnsi="Times New Roman" w:cs="Times New Roman"/>
          <w:b/>
          <w:bCs/>
          <w:kern w:val="0"/>
          <w:u w:val="single"/>
        </w:rPr>
        <w:t>____________________</w:t>
      </w:r>
      <w:r w:rsidRPr="00B44EF6">
        <w:rPr>
          <w:rFonts w:ascii="Times New Roman" w:hAnsi="Times New Roman" w:cs="Times New Roman"/>
          <w:kern w:val="0"/>
        </w:rPr>
        <w:t xml:space="preserve">. </w:t>
      </w:r>
      <w:r w:rsidRPr="00B44EF6">
        <w:rPr>
          <w:rFonts w:ascii="Times New Roman" w:hAnsi="Times New Roman" w:cs="Times New Roman"/>
          <w:kern w:val="0"/>
        </w:rPr>
        <w:t xml:space="preserve">The </w:t>
      </w:r>
      <w:r w:rsidR="006D31AF">
        <w:rPr>
          <w:rFonts w:ascii="Times New Roman" w:hAnsi="Times New Roman" w:cs="Times New Roman"/>
          <w:b/>
          <w:bCs/>
          <w:kern w:val="0"/>
          <w:u w:val="single"/>
        </w:rPr>
        <w:t>_________________</w:t>
      </w:r>
      <w:r w:rsidRPr="00B44EF6">
        <w:rPr>
          <w:rFonts w:ascii="Times New Roman" w:hAnsi="Times New Roman" w:cs="Times New Roman"/>
          <w:kern w:val="0"/>
        </w:rPr>
        <w:t xml:space="preserve"> that Paul cites, then, is not simply a feeling of ill will because of another’s advantages or greater </w:t>
      </w:r>
      <w:r w:rsidR="00780649" w:rsidRPr="00B44EF6">
        <w:rPr>
          <w:rFonts w:ascii="Times New Roman" w:hAnsi="Times New Roman" w:cs="Times New Roman"/>
          <w:kern w:val="0"/>
        </w:rPr>
        <w:t>praises,</w:t>
      </w:r>
      <w:r w:rsidRPr="00B44EF6">
        <w:rPr>
          <w:rFonts w:ascii="Times New Roman" w:hAnsi="Times New Roman" w:cs="Times New Roman"/>
          <w:kern w:val="0"/>
        </w:rPr>
        <w:t xml:space="preserve"> but an active force that leads his rivals to attempt to </w:t>
      </w:r>
      <w:r w:rsidR="006D31AF">
        <w:rPr>
          <w:rFonts w:ascii="Times New Roman" w:hAnsi="Times New Roman" w:cs="Times New Roman"/>
          <w:b/>
          <w:bCs/>
          <w:kern w:val="0"/>
          <w:u w:val="single"/>
        </w:rPr>
        <w:t>______________</w:t>
      </w:r>
      <w:r w:rsidRPr="00B44EF6">
        <w:rPr>
          <w:rFonts w:ascii="Times New Roman" w:hAnsi="Times New Roman" w:cs="Times New Roman"/>
          <w:kern w:val="0"/>
        </w:rPr>
        <w:t xml:space="preserve"> their </w:t>
      </w:r>
      <w:r w:rsidR="006D31AF">
        <w:rPr>
          <w:rFonts w:ascii="Times New Roman" w:hAnsi="Times New Roman" w:cs="Times New Roman"/>
          <w:b/>
          <w:bCs/>
          <w:kern w:val="0"/>
          <w:u w:val="single"/>
        </w:rPr>
        <w:t>__________________</w:t>
      </w:r>
      <w:r w:rsidRPr="00B44EF6">
        <w:rPr>
          <w:rFonts w:ascii="Times New Roman" w:hAnsi="Times New Roman" w:cs="Times New Roman"/>
          <w:kern w:val="0"/>
        </w:rPr>
        <w:t xml:space="preserve"> and </w:t>
      </w:r>
      <w:r w:rsidR="006D31AF">
        <w:rPr>
          <w:rFonts w:ascii="Times New Roman" w:hAnsi="Times New Roman" w:cs="Times New Roman"/>
          <w:b/>
          <w:bCs/>
          <w:kern w:val="0"/>
          <w:u w:val="single"/>
        </w:rPr>
        <w:t>___________________________</w:t>
      </w:r>
      <w:r w:rsidR="00780649" w:rsidRPr="00B44EF6">
        <w:rPr>
          <w:rFonts w:ascii="Times New Roman" w:hAnsi="Times New Roman" w:cs="Times New Roman"/>
          <w:b/>
          <w:bCs/>
          <w:kern w:val="0"/>
          <w:u w:val="single"/>
        </w:rPr>
        <w:t>.</w:t>
      </w:r>
    </w:p>
    <w:p w14:paraId="3D716C9B" w14:textId="1608E658" w:rsidR="00780649" w:rsidRPr="00B44EF6" w:rsidRDefault="00780649"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lastRenderedPageBreak/>
        <w:t>They did not understand his imprisonment to be “</w:t>
      </w:r>
      <w:r w:rsidR="006D31AF">
        <w:rPr>
          <w:rFonts w:ascii="Times New Roman" w:hAnsi="Times New Roman" w:cs="Times New Roman"/>
          <w:b/>
          <w:bCs/>
          <w:kern w:val="0"/>
          <w:u w:val="single"/>
        </w:rPr>
        <w:t>___________________</w:t>
      </w:r>
      <w:r w:rsidRPr="00B44EF6">
        <w:rPr>
          <w:rFonts w:ascii="Times New Roman" w:hAnsi="Times New Roman" w:cs="Times New Roman"/>
          <w:kern w:val="0"/>
        </w:rPr>
        <w:t xml:space="preserve">,” i.e., in the sphere of Christ’s saving action, or for the defense and confirmation of the gospel. They did not regard his imprisonment as a </w:t>
      </w:r>
      <w:r w:rsidR="006D31AF">
        <w:rPr>
          <w:rFonts w:ascii="Times New Roman" w:hAnsi="Times New Roman" w:cs="Times New Roman"/>
          <w:b/>
          <w:bCs/>
          <w:kern w:val="0"/>
          <w:u w:val="single"/>
        </w:rPr>
        <w:t>_____________________</w:t>
      </w:r>
      <w:r w:rsidRPr="00B44EF6">
        <w:rPr>
          <w:rFonts w:ascii="Times New Roman" w:hAnsi="Times New Roman" w:cs="Times New Roman"/>
          <w:kern w:val="0"/>
        </w:rPr>
        <w:t xml:space="preserve"> (1:7) but as a </w:t>
      </w:r>
      <w:r w:rsidR="006D31AF">
        <w:rPr>
          <w:rFonts w:ascii="Times New Roman" w:hAnsi="Times New Roman" w:cs="Times New Roman"/>
          <w:b/>
          <w:bCs/>
          <w:i/>
          <w:kern w:val="0"/>
          <w:u w:val="single"/>
        </w:rPr>
        <w:t>________________</w:t>
      </w:r>
      <w:r w:rsidRPr="00B44EF6">
        <w:rPr>
          <w:rFonts w:ascii="Times New Roman" w:hAnsi="Times New Roman" w:cs="Times New Roman"/>
          <w:kern w:val="0"/>
        </w:rPr>
        <w:t>.</w:t>
      </w:r>
    </w:p>
    <w:p w14:paraId="756BF0EE" w14:textId="77829E86" w:rsidR="00780649" w:rsidRPr="00B44EF6" w:rsidRDefault="00780649"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Those who preach from </w:t>
      </w:r>
      <w:r w:rsidR="006D31AF">
        <w:rPr>
          <w:rFonts w:ascii="Times New Roman" w:hAnsi="Times New Roman" w:cs="Times New Roman"/>
          <w:b/>
          <w:bCs/>
          <w:kern w:val="0"/>
          <w:u w:val="single"/>
        </w:rPr>
        <w:t>____________________</w:t>
      </w:r>
      <w:r w:rsidRPr="00B44EF6">
        <w:rPr>
          <w:rFonts w:ascii="Times New Roman" w:hAnsi="Times New Roman" w:cs="Times New Roman"/>
          <w:kern w:val="0"/>
        </w:rPr>
        <w:t xml:space="preserve"> and </w:t>
      </w:r>
      <w:r w:rsidR="006D31AF">
        <w:rPr>
          <w:rFonts w:ascii="Times New Roman" w:hAnsi="Times New Roman" w:cs="Times New Roman"/>
          <w:b/>
          <w:bCs/>
          <w:kern w:val="0"/>
          <w:u w:val="single"/>
        </w:rPr>
        <w:t>_______________</w:t>
      </w:r>
      <w:r w:rsidRPr="00B44EF6">
        <w:rPr>
          <w:rFonts w:ascii="Times New Roman" w:hAnsi="Times New Roman" w:cs="Times New Roman"/>
          <w:kern w:val="0"/>
        </w:rPr>
        <w:t xml:space="preserve"> also </w:t>
      </w:r>
      <w:r w:rsidR="00B44EF6" w:rsidRPr="00B44EF6">
        <w:rPr>
          <w:rFonts w:ascii="Times New Roman" w:hAnsi="Times New Roman" w:cs="Times New Roman"/>
          <w:kern w:val="0"/>
        </w:rPr>
        <w:t xml:space="preserve">to </w:t>
      </w:r>
      <w:proofErr w:type="gramStart"/>
      <w:r w:rsidR="006D31AF">
        <w:rPr>
          <w:rFonts w:ascii="Times New Roman" w:hAnsi="Times New Roman" w:cs="Times New Roman"/>
          <w:b/>
          <w:bCs/>
          <w:kern w:val="0"/>
          <w:u w:val="single"/>
        </w:rPr>
        <w:t>____________________</w:t>
      </w:r>
      <w:r w:rsidR="00B44EF6" w:rsidRPr="00B44EF6">
        <w:rPr>
          <w:rFonts w:ascii="Times New Roman" w:hAnsi="Times New Roman" w:cs="Times New Roman"/>
          <w:kern w:val="0"/>
        </w:rPr>
        <w:t xml:space="preserve"> the </w:t>
      </w:r>
      <w:proofErr w:type="gramEnd"/>
      <w:r w:rsidR="006D31AF">
        <w:rPr>
          <w:rFonts w:ascii="Times New Roman" w:hAnsi="Times New Roman" w:cs="Times New Roman"/>
          <w:b/>
          <w:bCs/>
          <w:kern w:val="0"/>
          <w:u w:val="single"/>
        </w:rPr>
        <w:t>___________________</w:t>
      </w:r>
      <w:r w:rsidR="00B44EF6" w:rsidRPr="00B44EF6">
        <w:rPr>
          <w:rFonts w:ascii="Times New Roman" w:hAnsi="Times New Roman" w:cs="Times New Roman"/>
          <w:kern w:val="0"/>
        </w:rPr>
        <w:t xml:space="preserve">, because their motives are </w:t>
      </w:r>
      <w:r w:rsidR="006D31AF">
        <w:rPr>
          <w:rFonts w:ascii="Times New Roman" w:hAnsi="Times New Roman" w:cs="Times New Roman"/>
          <w:b/>
          <w:bCs/>
          <w:kern w:val="0"/>
          <w:u w:val="single"/>
        </w:rPr>
        <w:t>_________________</w:t>
      </w:r>
      <w:r w:rsidR="00B44EF6" w:rsidRPr="00B44EF6">
        <w:rPr>
          <w:rFonts w:ascii="Times New Roman" w:hAnsi="Times New Roman" w:cs="Times New Roman"/>
          <w:kern w:val="0"/>
        </w:rPr>
        <w:t xml:space="preserve">. </w:t>
      </w:r>
    </w:p>
    <w:p w14:paraId="5FB56B27" w14:textId="085D462D" w:rsidR="00B44EF6" w:rsidRPr="00B44EF6" w:rsidRDefault="00B44EF6"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They know that he is there by the operation of God’s </w:t>
      </w:r>
      <w:r w:rsidR="006D31AF">
        <w:rPr>
          <w:rFonts w:ascii="Times New Roman" w:hAnsi="Times New Roman" w:cs="Times New Roman"/>
          <w:b/>
          <w:bCs/>
          <w:kern w:val="0"/>
          <w:u w:val="single"/>
        </w:rPr>
        <w:t>________________________</w:t>
      </w:r>
      <w:r w:rsidRPr="00B44EF6">
        <w:rPr>
          <w:rFonts w:ascii="Times New Roman" w:hAnsi="Times New Roman" w:cs="Times New Roman"/>
          <w:kern w:val="0"/>
        </w:rPr>
        <w:t xml:space="preserve">. </w:t>
      </w:r>
    </w:p>
    <w:p w14:paraId="3AFB6B69" w14:textId="48F0BB9E" w:rsidR="00B44EF6" w:rsidRPr="00B44EF6" w:rsidRDefault="00B44EF6"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God has brought him to this </w:t>
      </w:r>
      <w:r w:rsidR="006D31AF">
        <w:rPr>
          <w:rFonts w:ascii="Times New Roman" w:hAnsi="Times New Roman" w:cs="Times New Roman"/>
          <w:b/>
          <w:bCs/>
          <w:kern w:val="0"/>
          <w:u w:val="single"/>
        </w:rPr>
        <w:t>_________________</w:t>
      </w:r>
      <w:r w:rsidRPr="00B44EF6">
        <w:rPr>
          <w:rFonts w:ascii="Times New Roman" w:hAnsi="Times New Roman" w:cs="Times New Roman"/>
          <w:kern w:val="0"/>
        </w:rPr>
        <w:t xml:space="preserve"> and </w:t>
      </w:r>
      <w:r w:rsidR="006D31AF">
        <w:rPr>
          <w:rFonts w:ascii="Times New Roman" w:hAnsi="Times New Roman" w:cs="Times New Roman"/>
          <w:b/>
          <w:bCs/>
          <w:kern w:val="0"/>
          <w:u w:val="single"/>
        </w:rPr>
        <w:t>_________________</w:t>
      </w:r>
      <w:r w:rsidRPr="00B44EF6">
        <w:rPr>
          <w:rFonts w:ascii="Times New Roman" w:hAnsi="Times New Roman" w:cs="Times New Roman"/>
          <w:kern w:val="0"/>
        </w:rPr>
        <w:t xml:space="preserve"> to </w:t>
      </w:r>
      <w:r w:rsidR="006D31AF">
        <w:rPr>
          <w:rFonts w:ascii="Times New Roman" w:hAnsi="Times New Roman" w:cs="Times New Roman"/>
          <w:b/>
          <w:bCs/>
          <w:kern w:val="0"/>
          <w:u w:val="single"/>
        </w:rPr>
        <w:t>____________________</w:t>
      </w:r>
      <w:r w:rsidRPr="00B44EF6">
        <w:rPr>
          <w:rFonts w:ascii="Times New Roman" w:hAnsi="Times New Roman" w:cs="Times New Roman"/>
          <w:kern w:val="0"/>
        </w:rPr>
        <w:t xml:space="preserve"> the gospel.</w:t>
      </w:r>
    </w:p>
    <w:p w14:paraId="7CB48B26" w14:textId="0526F908" w:rsidR="00B44EF6" w:rsidRPr="00B44EF6" w:rsidRDefault="00B44EF6"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 xml:space="preserve">When your haters are against you, so what? Christ is </w:t>
      </w:r>
      <w:r w:rsidR="006D31AF">
        <w:rPr>
          <w:rFonts w:ascii="Times New Roman" w:hAnsi="Times New Roman" w:cs="Times New Roman"/>
          <w:b/>
          <w:bCs/>
          <w:kern w:val="0"/>
          <w:u w:val="single"/>
        </w:rPr>
        <w:t>_____________________</w:t>
      </w:r>
      <w:r w:rsidRPr="00B44EF6">
        <w:rPr>
          <w:rFonts w:ascii="Times New Roman" w:hAnsi="Times New Roman" w:cs="Times New Roman"/>
          <w:kern w:val="0"/>
        </w:rPr>
        <w:t xml:space="preserve">. </w:t>
      </w:r>
    </w:p>
    <w:p w14:paraId="26C8C7E1" w14:textId="7EFCEF6D" w:rsidR="00B44EF6" w:rsidRPr="00B44EF6" w:rsidRDefault="00B44EF6" w:rsidP="00CC2426">
      <w:pPr>
        <w:pStyle w:val="ListParagraph"/>
        <w:numPr>
          <w:ilvl w:val="0"/>
          <w:numId w:val="1"/>
        </w:numPr>
        <w:spacing w:line="360" w:lineRule="auto"/>
        <w:rPr>
          <w:rFonts w:ascii="Times New Roman" w:hAnsi="Times New Roman" w:cs="Times New Roman"/>
          <w:kern w:val="0"/>
        </w:rPr>
      </w:pPr>
      <w:r w:rsidRPr="00B44EF6">
        <w:rPr>
          <w:rFonts w:ascii="Times New Roman" w:hAnsi="Times New Roman" w:cs="Times New Roman"/>
          <w:kern w:val="0"/>
        </w:rPr>
        <w:t>Paul is not immune to personal hurt (2 Co 1:23</w:t>
      </w:r>
      <w:r w:rsidR="00742F05">
        <w:rPr>
          <w:rFonts w:ascii="Times New Roman" w:hAnsi="Times New Roman" w:cs="Times New Roman"/>
          <w:kern w:val="0"/>
        </w:rPr>
        <w:t xml:space="preserve">, </w:t>
      </w:r>
      <w:r w:rsidRPr="00B44EF6">
        <w:rPr>
          <w:rFonts w:ascii="Times New Roman" w:hAnsi="Times New Roman" w:cs="Times New Roman"/>
          <w:kern w:val="0"/>
        </w:rPr>
        <w:t>2:4; 7:3</w:t>
      </w:r>
      <w:r w:rsidR="00742F05">
        <w:rPr>
          <w:rFonts w:ascii="Times New Roman" w:hAnsi="Times New Roman" w:cs="Times New Roman"/>
          <w:kern w:val="0"/>
        </w:rPr>
        <w:t xml:space="preserve"> </w:t>
      </w:r>
      <w:r w:rsidRPr="00B44EF6">
        <w:rPr>
          <w:rFonts w:ascii="Times New Roman" w:hAnsi="Times New Roman" w:cs="Times New Roman"/>
          <w:kern w:val="0"/>
        </w:rPr>
        <w:t xml:space="preserve">16), but he does not put his </w:t>
      </w:r>
      <w:r w:rsidR="006D31AF">
        <w:rPr>
          <w:rFonts w:ascii="Times New Roman" w:hAnsi="Times New Roman" w:cs="Times New Roman"/>
          <w:b/>
          <w:bCs/>
          <w:kern w:val="0"/>
          <w:u w:val="single"/>
        </w:rPr>
        <w:t>_________________</w:t>
      </w:r>
      <w:r w:rsidRPr="00B44EF6">
        <w:rPr>
          <w:rFonts w:ascii="Times New Roman" w:hAnsi="Times New Roman" w:cs="Times New Roman"/>
          <w:kern w:val="0"/>
        </w:rPr>
        <w:t xml:space="preserve"> </w:t>
      </w:r>
      <w:r w:rsidR="006D31AF">
        <w:rPr>
          <w:rFonts w:ascii="Times New Roman" w:hAnsi="Times New Roman" w:cs="Times New Roman"/>
          <w:b/>
          <w:bCs/>
          <w:kern w:val="0"/>
          <w:u w:val="single"/>
        </w:rPr>
        <w:t>__________________</w:t>
      </w:r>
      <w:r w:rsidRPr="00B44EF6">
        <w:rPr>
          <w:rFonts w:ascii="Times New Roman" w:hAnsi="Times New Roman" w:cs="Times New Roman"/>
          <w:kern w:val="0"/>
        </w:rPr>
        <w:t xml:space="preserve"> above the </w:t>
      </w:r>
      <w:r w:rsidR="006D31AF">
        <w:rPr>
          <w:rFonts w:ascii="Times New Roman" w:hAnsi="Times New Roman" w:cs="Times New Roman"/>
          <w:b/>
          <w:bCs/>
          <w:kern w:val="0"/>
          <w:u w:val="single"/>
        </w:rPr>
        <w:t>________________________</w:t>
      </w:r>
      <w:r w:rsidRPr="00B44EF6">
        <w:rPr>
          <w:rFonts w:ascii="Times New Roman" w:hAnsi="Times New Roman" w:cs="Times New Roman"/>
          <w:kern w:val="0"/>
        </w:rPr>
        <w:t xml:space="preserve"> progress</w:t>
      </w:r>
      <w:r w:rsidRPr="00B44EF6">
        <w:rPr>
          <w:rFonts w:ascii="Times New Roman" w:hAnsi="Times New Roman" w:cs="Times New Roman"/>
          <w:kern w:val="0"/>
        </w:rPr>
        <w:t>.</w:t>
      </w:r>
    </w:p>
    <w:p w14:paraId="2CAB34D6" w14:textId="60D6AD72" w:rsidR="00B44EF6" w:rsidRPr="00B44EF6" w:rsidRDefault="00B44EF6" w:rsidP="00CC2426">
      <w:pPr>
        <w:pStyle w:val="ListParagraph"/>
        <w:numPr>
          <w:ilvl w:val="0"/>
          <w:numId w:val="1"/>
        </w:numPr>
        <w:spacing w:line="360" w:lineRule="auto"/>
        <w:rPr>
          <w:rFonts w:ascii="Times New Roman" w:hAnsi="Times New Roman" w:cs="Times New Roman"/>
          <w:b/>
          <w:bCs/>
          <w:kern w:val="0"/>
          <w:u w:val="single"/>
        </w:rPr>
      </w:pPr>
      <w:r w:rsidRPr="00B44EF6">
        <w:rPr>
          <w:rFonts w:ascii="Times New Roman" w:hAnsi="Times New Roman" w:cs="Times New Roman"/>
          <w:kern w:val="0"/>
        </w:rPr>
        <w:t xml:space="preserve"> What is important is not his </w:t>
      </w:r>
      <w:r w:rsidRPr="00B44EF6">
        <w:rPr>
          <w:rFonts w:ascii="Times New Roman" w:hAnsi="Times New Roman" w:cs="Times New Roman"/>
          <w:b/>
          <w:bCs/>
          <w:kern w:val="0"/>
          <w:u w:val="single"/>
        </w:rPr>
        <w:t>personal</w:t>
      </w:r>
      <w:r w:rsidRPr="00B44EF6">
        <w:rPr>
          <w:rFonts w:ascii="Times New Roman" w:hAnsi="Times New Roman" w:cs="Times New Roman"/>
          <w:kern w:val="0"/>
        </w:rPr>
        <w:t xml:space="preserve"> </w:t>
      </w:r>
      <w:r w:rsidRPr="00B44EF6">
        <w:rPr>
          <w:rFonts w:ascii="Times New Roman" w:hAnsi="Times New Roman" w:cs="Times New Roman"/>
          <w:b/>
          <w:bCs/>
          <w:kern w:val="0"/>
          <w:u w:val="single"/>
        </w:rPr>
        <w:t>vindication</w:t>
      </w:r>
      <w:r w:rsidRPr="00B44EF6">
        <w:rPr>
          <w:rFonts w:ascii="Times New Roman" w:hAnsi="Times New Roman" w:cs="Times New Roman"/>
          <w:kern w:val="0"/>
        </w:rPr>
        <w:t xml:space="preserve"> before a Roman court or rival Christians, but the defense and confirmation of the gospel</w:t>
      </w:r>
      <w:r w:rsidRPr="00B44EF6">
        <w:rPr>
          <w:rFonts w:ascii="Times New Roman" w:hAnsi="Times New Roman" w:cs="Times New Roman"/>
          <w:b/>
          <w:bCs/>
          <w:kern w:val="0"/>
          <w:u w:val="single"/>
        </w:rPr>
        <w:t>. His private concerns must not outweigh his ultimate task.</w:t>
      </w:r>
      <w:r w:rsidRPr="00B44EF6">
        <w:rPr>
          <w:rFonts w:ascii="Times New Roman" w:hAnsi="Times New Roman" w:cs="Times New Roman"/>
          <w:b/>
          <w:bCs/>
          <w:kern w:val="0"/>
          <w:u w:val="single"/>
          <w:vertAlign w:val="superscript"/>
        </w:rPr>
        <w:footnoteReference w:id="2"/>
      </w:r>
    </w:p>
    <w:p w14:paraId="48C3F218" w14:textId="77777777" w:rsidR="00F21BEA" w:rsidRPr="00B44EF6" w:rsidRDefault="00F21BEA" w:rsidP="00CC2426">
      <w:pPr>
        <w:spacing w:line="360" w:lineRule="auto"/>
        <w:rPr>
          <w:rFonts w:ascii="Times New Roman" w:hAnsi="Times New Roman" w:cs="Times New Roman"/>
        </w:rPr>
      </w:pPr>
    </w:p>
    <w:sectPr w:rsidR="00F21BEA" w:rsidRPr="00B44E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9EE0" w14:textId="77777777" w:rsidR="00AC332F" w:rsidRDefault="00AC332F" w:rsidP="00E51D1D">
      <w:pPr>
        <w:spacing w:after="0" w:line="240" w:lineRule="auto"/>
      </w:pPr>
      <w:r>
        <w:separator/>
      </w:r>
    </w:p>
  </w:endnote>
  <w:endnote w:type="continuationSeparator" w:id="0">
    <w:p w14:paraId="2BE12B53" w14:textId="77777777" w:rsidR="00AC332F" w:rsidRDefault="00AC332F" w:rsidP="00E5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46580"/>
      <w:docPartObj>
        <w:docPartGallery w:val="Page Numbers (Bottom of Page)"/>
        <w:docPartUnique/>
      </w:docPartObj>
    </w:sdtPr>
    <w:sdtEndPr>
      <w:rPr>
        <w:noProof/>
      </w:rPr>
    </w:sdtEndPr>
    <w:sdtContent>
      <w:p w14:paraId="1250453E" w14:textId="6EF6296B" w:rsidR="00CC2426" w:rsidRDefault="00CC2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65C94" w14:textId="77777777" w:rsidR="00CC2426" w:rsidRDefault="00CC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26B3" w14:textId="77777777" w:rsidR="00AC332F" w:rsidRDefault="00AC332F" w:rsidP="00E51D1D">
      <w:pPr>
        <w:spacing w:after="0" w:line="240" w:lineRule="auto"/>
      </w:pPr>
      <w:r>
        <w:separator/>
      </w:r>
    </w:p>
  </w:footnote>
  <w:footnote w:type="continuationSeparator" w:id="0">
    <w:p w14:paraId="3E19347A" w14:textId="77777777" w:rsidR="00AC332F" w:rsidRDefault="00AC332F" w:rsidP="00E51D1D">
      <w:pPr>
        <w:spacing w:after="0" w:line="240" w:lineRule="auto"/>
      </w:pPr>
      <w:r>
        <w:continuationSeparator/>
      </w:r>
    </w:p>
  </w:footnote>
  <w:footnote w:id="1">
    <w:p w14:paraId="6EF82AA5" w14:textId="77777777" w:rsidR="00E51D1D" w:rsidRDefault="00E51D1D" w:rsidP="00E51D1D">
      <w:r>
        <w:rPr>
          <w:vertAlign w:val="superscript"/>
        </w:rPr>
        <w:footnoteRef/>
      </w:r>
      <w:r>
        <w:t xml:space="preserve"> David E. Garland, </w:t>
      </w:r>
      <w:hyperlink r:id="rId1" w:history="1">
        <w:r>
          <w:rPr>
            <w:color w:val="0000FF"/>
            <w:u w:val="single"/>
          </w:rPr>
          <w:t>“Philippians,”</w:t>
        </w:r>
      </w:hyperlink>
      <w:r>
        <w:t xml:space="preserve"> in </w:t>
      </w:r>
      <w:r>
        <w:rPr>
          <w:i/>
        </w:rPr>
        <w:t>The Expositor’s Bible Commentary: Ephesians–Philemon (Revised Edition)</w:t>
      </w:r>
      <w:r>
        <w:t>, ed. Tremper Longman III, vol. 12 (Grand Rapids, MI: Zondervan, 2006), 201.</w:t>
      </w:r>
    </w:p>
  </w:footnote>
  <w:footnote w:id="2">
    <w:p w14:paraId="0E8531C2" w14:textId="77777777" w:rsidR="00B44EF6" w:rsidRDefault="00B44EF6" w:rsidP="00B44EF6">
      <w:r>
        <w:rPr>
          <w:vertAlign w:val="superscript"/>
        </w:rPr>
        <w:footnoteRef/>
      </w:r>
      <w:r>
        <w:t xml:space="preserve"> David E. Garland, </w:t>
      </w:r>
      <w:hyperlink r:id="rId2" w:history="1">
        <w:r>
          <w:rPr>
            <w:color w:val="0000FF"/>
            <w:u w:val="single"/>
          </w:rPr>
          <w:t>“Philippians,”</w:t>
        </w:r>
      </w:hyperlink>
      <w:r>
        <w:t xml:space="preserve"> in </w:t>
      </w:r>
      <w:r>
        <w:rPr>
          <w:i/>
        </w:rPr>
        <w:t>The Expositor’s Bible Commentary: Ephesians–Philemon (Revised Edition)</w:t>
      </w:r>
      <w:r>
        <w:t>, ed. Tremper Longman III, vol. 12 (Grand Rapids, MI: Zondervan, 2006), 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BF3"/>
    <w:multiLevelType w:val="hybridMultilevel"/>
    <w:tmpl w:val="93BAD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zS1NDA1NLY0MrRU0lEKTi0uzszPAykwrAUAM7CoTywAAAA="/>
  </w:docVars>
  <w:rsids>
    <w:rsidRoot w:val="00E51D1D"/>
    <w:rsid w:val="001B2EEC"/>
    <w:rsid w:val="0063786D"/>
    <w:rsid w:val="006D31AF"/>
    <w:rsid w:val="00742F05"/>
    <w:rsid w:val="00780649"/>
    <w:rsid w:val="00882AD4"/>
    <w:rsid w:val="00AC332F"/>
    <w:rsid w:val="00B44297"/>
    <w:rsid w:val="00B44EF6"/>
    <w:rsid w:val="00CC2426"/>
    <w:rsid w:val="00E51D1D"/>
    <w:rsid w:val="00F2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2633"/>
  <w15:chartTrackingRefBased/>
  <w15:docId w15:val="{D94BCDF0-9AC6-479F-8B51-799CBE5E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D1D"/>
    <w:rPr>
      <w:rFonts w:eastAsiaTheme="majorEastAsia" w:cstheme="majorBidi"/>
      <w:color w:val="272727" w:themeColor="text1" w:themeTint="D8"/>
    </w:rPr>
  </w:style>
  <w:style w:type="paragraph" w:styleId="Title">
    <w:name w:val="Title"/>
    <w:basedOn w:val="Normal"/>
    <w:next w:val="Normal"/>
    <w:link w:val="TitleChar"/>
    <w:uiPriority w:val="10"/>
    <w:qFormat/>
    <w:rsid w:val="00E51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D1D"/>
    <w:pPr>
      <w:spacing w:before="160"/>
      <w:jc w:val="center"/>
    </w:pPr>
    <w:rPr>
      <w:i/>
      <w:iCs/>
      <w:color w:val="404040" w:themeColor="text1" w:themeTint="BF"/>
    </w:rPr>
  </w:style>
  <w:style w:type="character" w:customStyle="1" w:styleId="QuoteChar">
    <w:name w:val="Quote Char"/>
    <w:basedOn w:val="DefaultParagraphFont"/>
    <w:link w:val="Quote"/>
    <w:uiPriority w:val="29"/>
    <w:rsid w:val="00E51D1D"/>
    <w:rPr>
      <w:i/>
      <w:iCs/>
      <w:color w:val="404040" w:themeColor="text1" w:themeTint="BF"/>
    </w:rPr>
  </w:style>
  <w:style w:type="paragraph" w:styleId="ListParagraph">
    <w:name w:val="List Paragraph"/>
    <w:basedOn w:val="Normal"/>
    <w:uiPriority w:val="34"/>
    <w:qFormat/>
    <w:rsid w:val="00E51D1D"/>
    <w:pPr>
      <w:ind w:left="720"/>
      <w:contextualSpacing/>
    </w:pPr>
  </w:style>
  <w:style w:type="character" w:styleId="IntenseEmphasis">
    <w:name w:val="Intense Emphasis"/>
    <w:basedOn w:val="DefaultParagraphFont"/>
    <w:uiPriority w:val="21"/>
    <w:qFormat/>
    <w:rsid w:val="00E51D1D"/>
    <w:rPr>
      <w:i/>
      <w:iCs/>
      <w:color w:val="0F4761" w:themeColor="accent1" w:themeShade="BF"/>
    </w:rPr>
  </w:style>
  <w:style w:type="paragraph" w:styleId="IntenseQuote">
    <w:name w:val="Intense Quote"/>
    <w:basedOn w:val="Normal"/>
    <w:next w:val="Normal"/>
    <w:link w:val="IntenseQuoteChar"/>
    <w:uiPriority w:val="30"/>
    <w:qFormat/>
    <w:rsid w:val="00E51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D1D"/>
    <w:rPr>
      <w:i/>
      <w:iCs/>
      <w:color w:val="0F4761" w:themeColor="accent1" w:themeShade="BF"/>
    </w:rPr>
  </w:style>
  <w:style w:type="character" w:styleId="IntenseReference">
    <w:name w:val="Intense Reference"/>
    <w:basedOn w:val="DefaultParagraphFont"/>
    <w:uiPriority w:val="32"/>
    <w:qFormat/>
    <w:rsid w:val="00E51D1D"/>
    <w:rPr>
      <w:b/>
      <w:bCs/>
      <w:smallCaps/>
      <w:color w:val="0F4761" w:themeColor="accent1" w:themeShade="BF"/>
      <w:spacing w:val="5"/>
    </w:rPr>
  </w:style>
  <w:style w:type="paragraph" w:styleId="Header">
    <w:name w:val="header"/>
    <w:basedOn w:val="Normal"/>
    <w:link w:val="HeaderChar"/>
    <w:uiPriority w:val="99"/>
    <w:unhideWhenUsed/>
    <w:rsid w:val="00E51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D1D"/>
  </w:style>
  <w:style w:type="paragraph" w:styleId="Footer">
    <w:name w:val="footer"/>
    <w:basedOn w:val="Normal"/>
    <w:link w:val="FooterChar"/>
    <w:uiPriority w:val="99"/>
    <w:unhideWhenUsed/>
    <w:rsid w:val="00E51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ebcrev12?ref=Bible.Php1.18&amp;off=505&amp;ctx=ance+of+the+gospel.+~Paul+is+not+immune+t" TargetMode="External"/><Relationship Id="rId1" Type="http://schemas.openxmlformats.org/officeDocument/2006/relationships/hyperlink" Target="https://ref.ly/logosres/ebcrev12?ref=Page.p+201&amp;off=717&amp;ctx=unity+that+follows.+~These+preachers+se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2494</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Richard</dc:creator>
  <cp:keywords/>
  <dc:description/>
  <cp:lastModifiedBy>Steven Richard</cp:lastModifiedBy>
  <cp:revision>2</cp:revision>
  <dcterms:created xsi:type="dcterms:W3CDTF">2025-07-16T19:20:00Z</dcterms:created>
  <dcterms:modified xsi:type="dcterms:W3CDTF">2025-07-16T19:20:00Z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1eab8a07-993a-4dd0-b5ea-6456af73b997</vt:lpwstr>
  </property>
</Properties>
</file>